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711A" w14:textId="446CDA03" w:rsidR="00EB164E" w:rsidRDefault="000E3E27" w:rsidP="0025482D">
      <w:pPr>
        <w:jc w:val="both"/>
      </w:pPr>
      <w:r w:rsidRPr="000E3E27">
        <w:t>Le 3 juin dernier se tenait la réunion de quartier Entrée nord/Vieux Prades en présence d’une trentaine de riverains, élus et, en début de réunion, de l’adjoint de la Cheffe de brigade de Gendarmerie de Clapiers.</w:t>
      </w:r>
    </w:p>
    <w:p w14:paraId="1D396A3C" w14:textId="76F66DFC" w:rsidR="000E3E27" w:rsidRDefault="000E3E27" w:rsidP="0025482D">
      <w:pPr>
        <w:jc w:val="both"/>
      </w:pPr>
      <w:r>
        <w:t>Les habitants ont signalé des vols de pots catalytiques et des fracturations de portières sur le parking du Vieux Prades. L’adjoint de la brigade de gendarmerie répond que les vols de pots d’échappements sont un phénomène national.</w:t>
      </w:r>
    </w:p>
    <w:p w14:paraId="3EAD397E" w14:textId="775540AD" w:rsidR="000E3E27" w:rsidRDefault="000E3E27" w:rsidP="0025482D">
      <w:pPr>
        <w:jc w:val="both"/>
      </w:pPr>
      <w:r>
        <w:t>Les élus soulignent la nécessité de porter plainte auprès de la gendarmerie et de ne pas hésiter à appeler le 17 en cas d’observation d’actions suspectes.</w:t>
      </w:r>
    </w:p>
    <w:p w14:paraId="1AEB87B5" w14:textId="5A8AD0E7" w:rsidR="000E3E27" w:rsidRDefault="000E3E27" w:rsidP="0025482D">
      <w:pPr>
        <w:jc w:val="both"/>
      </w:pPr>
      <w:r>
        <w:t xml:space="preserve">La vitesse excessive sur la R.M.17, mais aussi rue de </w:t>
      </w:r>
      <w:proofErr w:type="spellStart"/>
      <w:r>
        <w:t>Sauvielle</w:t>
      </w:r>
      <w:proofErr w:type="spellEnd"/>
      <w:r>
        <w:t xml:space="preserve"> et rue </w:t>
      </w:r>
      <w:proofErr w:type="spellStart"/>
      <w:r>
        <w:t>Roucayrol</w:t>
      </w:r>
      <w:proofErr w:type="spellEnd"/>
      <w:r>
        <w:t xml:space="preserve"> a été dénoncée. Des contrôles seront effectués par la gendarmerie et par la municipalité qui prévoit l’achat d’un nouveau radar pédagogique.</w:t>
      </w:r>
      <w:r>
        <w:t xml:space="preserve"> </w:t>
      </w:r>
      <w:r w:rsidRPr="000E3E27">
        <w:t xml:space="preserve">Un aménagement de l’entrée nord est également prévu à moyen terme sur 3 points (au niveau du rond-point dit Ovalie optique, chemin de Saint-Vincent, rue de </w:t>
      </w:r>
      <w:proofErr w:type="spellStart"/>
      <w:r w:rsidRPr="000E3E27">
        <w:t>Garaste</w:t>
      </w:r>
      <w:proofErr w:type="spellEnd"/>
      <w:r w:rsidRPr="000E3E27">
        <w:t>) afin de réduire la vitesse, de sécuriser les traversées des pié</w:t>
      </w:r>
      <w:r>
        <w:t>t</w:t>
      </w:r>
      <w:r w:rsidRPr="000E3E27">
        <w:t>ons et d’assurer une meilleure circulation des vélos vers la piste cyclable de l’allée des Platanes. Une première réunion a eu lieu entre les services de la Métropole, les riverains membres du groupe de travail du conseil participatif concerné et des élus. Une seconde réunion ouverte à l’ensemble des riverains sera organisée, pour concertation, dès que le projet se précisera (temporalité, financements...).</w:t>
      </w:r>
    </w:p>
    <w:p w14:paraId="53918140" w14:textId="0A0D6D48" w:rsidR="000E3E27" w:rsidRDefault="000E3E27" w:rsidP="0025482D">
      <w:pPr>
        <w:jc w:val="both"/>
      </w:pPr>
      <w:r>
        <w:t>Les riverains ont fait remonter les difficultés de stationnement car, entre insuffisance et incivilités, le stationnement est difficile. Des solutions sont étudiées pour apporter des réponses à cette problématique.</w:t>
      </w:r>
    </w:p>
    <w:p w14:paraId="0B28E80E" w14:textId="40262578" w:rsidR="000E3E27" w:rsidRDefault="000E3E27" w:rsidP="0025482D">
      <w:pPr>
        <w:jc w:val="both"/>
      </w:pPr>
      <w:r>
        <w:t>Enfin, une demande de faire un lieu de vie aménagé de la placette près du bar Les Pradéennes avec une valorisation du patrimoine historique du carré médiéval a été formulée.</w:t>
      </w:r>
    </w:p>
    <w:sectPr w:rsidR="000E3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24"/>
    <w:rsid w:val="000E3E27"/>
    <w:rsid w:val="0025482D"/>
    <w:rsid w:val="003A2959"/>
    <w:rsid w:val="00DC0324"/>
    <w:rsid w:val="00EB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73FE"/>
  <w15:chartTrackingRefBased/>
  <w15:docId w15:val="{ADA09C78-2CCD-488E-B6DB-DF0BD4CD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3</cp:revision>
  <dcterms:created xsi:type="dcterms:W3CDTF">2023-09-04T14:14:00Z</dcterms:created>
  <dcterms:modified xsi:type="dcterms:W3CDTF">2023-09-04T14:16:00Z</dcterms:modified>
</cp:coreProperties>
</file>