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8A6D" w14:textId="4947E08B" w:rsidR="00FE6D40" w:rsidRDefault="00FE6D40" w:rsidP="00FE6D40">
      <w:r>
        <w:t>La nouvelle année 2023 s’accompagne hélas de fortes incertitudes.</w:t>
      </w:r>
    </w:p>
    <w:p w14:paraId="5BCE49B8" w14:textId="657E0E55" w:rsidR="00FE6D40" w:rsidRDefault="00FE6D40" w:rsidP="00FE6D40">
      <w:r>
        <w:t>La hausse des coûts de l’énergie ne pourra pas être compensée seulement par une « sobriété énergétique », le contexte économique et politique est envahi de tensions.</w:t>
      </w:r>
    </w:p>
    <w:p w14:paraId="13EEF4AF" w14:textId="768D4C65" w:rsidR="00FE6D40" w:rsidRDefault="00FE6D40" w:rsidP="00FE6D40">
      <w:r>
        <w:t>Indéniablement, les effets sur les collectivités territoriales seront difficiles. Prades-le-Lez n’y échappera pas.</w:t>
      </w:r>
    </w:p>
    <w:p w14:paraId="3130ADD9" w14:textId="51D23421" w:rsidR="005843BA" w:rsidRDefault="00FE6D40" w:rsidP="00FE6D40">
      <w:r>
        <w:t>Or, ces dernières années (2020 à 2022) :</w:t>
      </w:r>
    </w:p>
    <w:p w14:paraId="18975367" w14:textId="77777777" w:rsidR="00FE6D40" w:rsidRDefault="00FE6D40" w:rsidP="00FE6D40">
      <w:r>
        <w:t>-</w:t>
      </w:r>
      <w:r>
        <w:tab/>
        <w:t>les dépenses de masse salariale ont augmenté de 23 %, passant de 3,1 millions à 3,9 millions</w:t>
      </w:r>
    </w:p>
    <w:p w14:paraId="09964E9F" w14:textId="25B8B348" w:rsidR="00FE6D40" w:rsidRDefault="00FE6D40" w:rsidP="00FE6D40">
      <w:r>
        <w:t>-</w:t>
      </w:r>
      <w:r>
        <w:tab/>
        <w:t>les dépenses à caractère général (électricité, carburant…) ont augmenté de 30 %, passant de 1 million à 1,4 million.</w:t>
      </w:r>
    </w:p>
    <w:p w14:paraId="6652E314" w14:textId="77777777" w:rsidR="00FE6D40" w:rsidRDefault="00FE6D40" w:rsidP="00FE6D40">
      <w:r>
        <w:t>Ce sont les choix de la majorité écolo actuelle.</w:t>
      </w:r>
    </w:p>
    <w:p w14:paraId="14DE74BF" w14:textId="77777777" w:rsidR="00FE6D40" w:rsidRDefault="00FE6D40" w:rsidP="00FE6D40">
      <w:r>
        <w:t>Aujourd’hui, il va falloir trouver de nouvelles économies et/ou de nouvelles recettes.</w:t>
      </w:r>
    </w:p>
    <w:p w14:paraId="35318E3E" w14:textId="39C29CE9" w:rsidR="00FE6D40" w:rsidRDefault="00FE6D40" w:rsidP="00FE6D40">
      <w:r>
        <w:t>L’élaboration budgétaire d’une commune n’est que la résultante de choix politiques et d’orientations pluriannuelles. En la matière, la prudence est nécessaire, « Les prévisions sont difficiles, surtout lorsqu’elles concernent l’avenir » Pierre Dac.</w:t>
      </w:r>
    </w:p>
    <w:p w14:paraId="1348D66A" w14:textId="77777777" w:rsidR="00FE6D40" w:rsidRDefault="00FE6D40" w:rsidP="00FE6D40">
      <w:r>
        <w:t>La majorité écolo actuelle n’en a pas tenu compte. Rappelons que le projet de démolition-reconstruction de l’école est chiffré à plus de 8 millions… pour l’instant... Le printemps pradéen risque d’être délicat.</w:t>
      </w:r>
    </w:p>
    <w:p w14:paraId="0826AE55" w14:textId="7A0A629E" w:rsidR="00FE6D40" w:rsidRDefault="00FE6D40" w:rsidP="00FE6D40">
      <w:r>
        <w:t>Nous vous souhaitons une bonne année 2023 !</w:t>
      </w:r>
    </w:p>
    <w:p w14:paraId="7B764EA4" w14:textId="04B3E48A" w:rsidR="00FE6D40" w:rsidRDefault="00FE6D40" w:rsidP="00FE6D40"/>
    <w:p w14:paraId="04533876" w14:textId="43E87BEA" w:rsidR="00FE6D40" w:rsidRDefault="00FE6D40" w:rsidP="00FE6D40">
      <w:r w:rsidRPr="00FE6D40">
        <w:t xml:space="preserve">Jean-Marc </w:t>
      </w:r>
      <w:proofErr w:type="spellStart"/>
      <w:r w:rsidRPr="00FE6D40">
        <w:t>Lussert</w:t>
      </w:r>
      <w:proofErr w:type="spellEnd"/>
      <w:r w:rsidRPr="00FE6D40">
        <w:t xml:space="preserve">, Jean-Luc </w:t>
      </w:r>
      <w:proofErr w:type="spellStart"/>
      <w:r w:rsidRPr="00FE6D40">
        <w:t>Poblador</w:t>
      </w:r>
      <w:proofErr w:type="spellEnd"/>
      <w:r w:rsidRPr="00FE6D40">
        <w:t>, Jean-Louis Th</w:t>
      </w:r>
      <w:r w:rsidR="00A250A1">
        <w:t>é</w:t>
      </w:r>
      <w:r w:rsidRPr="00FE6D40">
        <w:t xml:space="preserve">rond, Laurence </w:t>
      </w:r>
      <w:proofErr w:type="spellStart"/>
      <w:r w:rsidRPr="00FE6D40">
        <w:t>Gess</w:t>
      </w:r>
      <w:proofErr w:type="spellEnd"/>
      <w:r w:rsidRPr="00FE6D40">
        <w:t xml:space="preserve"> </w:t>
      </w:r>
      <w:proofErr w:type="spellStart"/>
      <w:r w:rsidRPr="00FE6D40">
        <w:t>Lladeres</w:t>
      </w:r>
      <w:proofErr w:type="spellEnd"/>
      <w:r w:rsidRPr="00FE6D40">
        <w:t xml:space="preserve"> voixdopposition@gmail.com</w:t>
      </w:r>
    </w:p>
    <w:sectPr w:rsidR="00FE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0A"/>
    <w:rsid w:val="005843BA"/>
    <w:rsid w:val="0089560A"/>
    <w:rsid w:val="00A250A1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0DE7"/>
  <w15:chartTrackingRefBased/>
  <w15:docId w15:val="{0D61241F-C443-40C2-A069-253706A4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Hadjila HERRAZ</dc:creator>
  <cp:keywords/>
  <dc:description/>
  <cp:lastModifiedBy>Hadjila HERRAZ</cp:lastModifiedBy>
  <cp:revision>3</cp:revision>
  <dcterms:created xsi:type="dcterms:W3CDTF">2023-02-14T09:35:00Z</dcterms:created>
  <dcterms:modified xsi:type="dcterms:W3CDTF">2023-02-14T09:36:00Z</dcterms:modified>
</cp:coreProperties>
</file>