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658D" w14:textId="77777777" w:rsidR="007850DE" w:rsidRDefault="007850DE" w:rsidP="007850DE">
      <w:pPr>
        <w:jc w:val="both"/>
      </w:pPr>
      <w:r>
        <w:t>« La collectivité travaille sur des transformations d’envergure ». Lesquelles ?</w:t>
      </w:r>
    </w:p>
    <w:p w14:paraId="116C9F7A" w14:textId="77777777" w:rsidR="007850DE" w:rsidRDefault="007850DE" w:rsidP="007850DE">
      <w:pPr>
        <w:jc w:val="both"/>
      </w:pPr>
      <w:r>
        <w:t>Quelles sont les infrastructures nouvelles dont peuvent se réjouir les Pradéens ?</w:t>
      </w:r>
    </w:p>
    <w:p w14:paraId="4A64124C" w14:textId="74F807A4" w:rsidR="00BF2068" w:rsidRDefault="007850DE" w:rsidP="007850DE">
      <w:pPr>
        <w:jc w:val="both"/>
      </w:pPr>
      <w:r>
        <w:t xml:space="preserve">Finalement, le terrain de football, qui apparaissait comme une </w:t>
      </w:r>
      <w:r>
        <w:t>urgence</w:t>
      </w:r>
      <w:r>
        <w:t xml:space="preserve"> pendant la campagne </w:t>
      </w:r>
      <w:r>
        <w:t>électorale</w:t>
      </w:r>
      <w:r>
        <w:t xml:space="preserve">, ne verra son revêtement changé qu’un an et demi après l’installation de la nouvelle équipe municipale. Admettons que le </w:t>
      </w:r>
      <w:r>
        <w:t>projet</w:t>
      </w:r>
      <w:r>
        <w:t xml:space="preserve"> aurait pu être plus ambitieux… Ici, le million engagé ne peut l’être que par une décision modificative de dernière minute (non inscrite dans la note de synthèse initiale) au Conseil municipal du 15 décembre 2021. À quinze jours près, il n’était pas possible de faire cet </w:t>
      </w:r>
      <w:r>
        <w:t>investissement</w:t>
      </w:r>
      <w:r>
        <w:t xml:space="preserve"> au printemps.</w:t>
      </w:r>
    </w:p>
    <w:p w14:paraId="51BCE746" w14:textId="022C7CDC" w:rsidR="007850DE" w:rsidRDefault="007850DE" w:rsidP="007850DE">
      <w:pPr>
        <w:jc w:val="both"/>
      </w:pPr>
      <w:r>
        <w:t xml:space="preserve">À l’aube de 2022, une « ressource-rie » va voir le jour. Elle intégrera la boutique du secours pradéen. La municipalité mettra à disposition le rez de chaussée d’une maison </w:t>
      </w:r>
      <w:r>
        <w:t>acquise</w:t>
      </w:r>
      <w:r>
        <w:t xml:space="preserve"> pour 389 000 € hors frais de notaire (délibération 93/2020 du Conseil municipal), dont la </w:t>
      </w:r>
      <w:r>
        <w:t>motivation</w:t>
      </w:r>
      <w:r>
        <w:t xml:space="preserve"> était de disposer « d’un habitat inclusif pour personnes âgées et/ou intergénérationnel ». Pourquoi cet objectif a-t-il disparu ? Cette « ressourcerie » dispose aussi de 10 000 € du budget participatif pour « aménagements ». Elle se prône en véritable « tiers-lieu », ce n’est pas le premier sur Prades-le-Lez. En verra-t-on d’autres </w:t>
      </w:r>
      <w:r>
        <w:t>émergés</w:t>
      </w:r>
      <w:r>
        <w:t xml:space="preserve"> ? Quelles discussions </w:t>
      </w:r>
      <w:r>
        <w:t>démocratiques</w:t>
      </w:r>
      <w:r>
        <w:t xml:space="preserve"> ont-elles été organisées pour ces décisions ?</w:t>
      </w:r>
    </w:p>
    <w:p w14:paraId="5BD42BC2" w14:textId="4F8E4A15" w:rsidR="007850DE" w:rsidRDefault="007850DE" w:rsidP="007850DE">
      <w:pPr>
        <w:jc w:val="both"/>
      </w:pPr>
      <w:r>
        <w:t>L’accompagnent par un incubateur (alter incub) était-il nécessaire pour</w:t>
      </w:r>
      <w:r>
        <w:t xml:space="preserve"> </w:t>
      </w:r>
      <w:r>
        <w:t>relancer les activités de la boutique qui fonctionnait très bien sous l’</w:t>
      </w:r>
      <w:r>
        <w:t>enseigne</w:t>
      </w:r>
      <w:r>
        <w:t xml:space="preserve"> majorité ?</w:t>
      </w:r>
    </w:p>
    <w:p w14:paraId="759F97C0" w14:textId="05FB02F6" w:rsidR="007850DE" w:rsidRDefault="007850DE" w:rsidP="007850DE">
      <w:pPr>
        <w:jc w:val="both"/>
      </w:pPr>
      <w:r>
        <w:t>Admettons qu’il y a de quoi s’</w:t>
      </w:r>
      <w:r>
        <w:t>interroger</w:t>
      </w:r>
      <w:r>
        <w:t>…</w:t>
      </w:r>
    </w:p>
    <w:p w14:paraId="068D9EA2" w14:textId="77777777" w:rsidR="007850DE" w:rsidRDefault="007850DE" w:rsidP="007850DE">
      <w:pPr>
        <w:jc w:val="both"/>
      </w:pPr>
      <w:r>
        <w:t>D’autres surprises nous attendent certainement.</w:t>
      </w:r>
    </w:p>
    <w:p w14:paraId="43B9E1C5" w14:textId="020B6653" w:rsidR="007850DE" w:rsidRDefault="007850DE" w:rsidP="007850DE">
      <w:pPr>
        <w:jc w:val="both"/>
      </w:pPr>
      <w:r>
        <w:t>Nous vous souhaitons une bonne année 2022 !</w:t>
      </w:r>
    </w:p>
    <w:sectPr w:rsidR="0078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18"/>
    <w:rsid w:val="001D4218"/>
    <w:rsid w:val="007850DE"/>
    <w:rsid w:val="00BF2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F7CF"/>
  <w15:chartTrackingRefBased/>
  <w15:docId w15:val="{16C9F11D-2DC7-4C89-921E-D089D14E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2022-02-18T12:02:00Z</dcterms:created>
  <dcterms:modified xsi:type="dcterms:W3CDTF">2022-02-18T12:03:00Z</dcterms:modified>
</cp:coreProperties>
</file>